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0397" w14:textId="09D6E824" w:rsidR="001A366D" w:rsidRDefault="001A366D" w:rsidP="001A366D">
      <w:pPr>
        <w:autoSpaceDE w:val="0"/>
        <w:autoSpaceDN w:val="0"/>
        <w:adjustRightInd w:val="0"/>
        <w:spacing w:after="0" w:line="360" w:lineRule="auto"/>
        <w:jc w:val="center"/>
        <w:rPr>
          <w:rFonts w:asciiTheme="majorBidi" w:hAnsiTheme="majorBidi" w:cstheme="majorBidi"/>
          <w:b/>
          <w:bCs/>
          <w:kern w:val="0"/>
        </w:rPr>
      </w:pPr>
      <w:r w:rsidRPr="001A366D">
        <w:rPr>
          <w:rFonts w:asciiTheme="majorBidi" w:hAnsiTheme="majorBidi" w:cstheme="majorBidi"/>
          <w:b/>
          <w:bCs/>
          <w:kern w:val="0"/>
        </w:rPr>
        <w:t xml:space="preserve">Call for Papers </w:t>
      </w:r>
    </w:p>
    <w:p w14:paraId="1D8D9F23" w14:textId="77777777" w:rsidR="00445B51" w:rsidRPr="001A366D" w:rsidRDefault="00445B51" w:rsidP="001A366D">
      <w:pPr>
        <w:autoSpaceDE w:val="0"/>
        <w:autoSpaceDN w:val="0"/>
        <w:adjustRightInd w:val="0"/>
        <w:spacing w:after="0" w:line="360" w:lineRule="auto"/>
        <w:jc w:val="center"/>
        <w:rPr>
          <w:rFonts w:asciiTheme="majorBidi" w:hAnsiTheme="majorBidi" w:cstheme="majorBidi"/>
          <w:b/>
          <w:bCs/>
        </w:rPr>
      </w:pPr>
    </w:p>
    <w:p w14:paraId="66EEF610" w14:textId="7FC35754" w:rsidR="001A366D" w:rsidRPr="00445B51" w:rsidRDefault="00445B51" w:rsidP="00445B51">
      <w:pPr>
        <w:autoSpaceDE w:val="0"/>
        <w:autoSpaceDN w:val="0"/>
        <w:adjustRightInd w:val="0"/>
        <w:spacing w:after="0" w:line="360" w:lineRule="auto"/>
        <w:jc w:val="center"/>
        <w:rPr>
          <w:rFonts w:asciiTheme="majorBidi" w:hAnsiTheme="majorBidi" w:cstheme="majorBidi"/>
          <w:b/>
          <w:bCs/>
          <w:kern w:val="0"/>
        </w:rPr>
      </w:pPr>
      <w:bookmarkStart w:id="0" w:name="_GoBack"/>
      <w:r w:rsidRPr="00445B51">
        <w:rPr>
          <w:rFonts w:asciiTheme="majorBidi" w:hAnsiTheme="majorBidi" w:cstheme="majorBidi"/>
          <w:b/>
          <w:bCs/>
          <w:kern w:val="0"/>
        </w:rPr>
        <w:t>Global Competitiveness, Green Finance, and Digital Transformation: Strategies for a Sustainable, Innovative, and Resilient Future</w:t>
      </w:r>
    </w:p>
    <w:bookmarkEnd w:id="0"/>
    <w:p w14:paraId="03FDF088" w14:textId="03A650C0" w:rsidR="001A366D" w:rsidRPr="001A366D" w:rsidRDefault="001A366D" w:rsidP="0006156E">
      <w:pPr>
        <w:pStyle w:val="Normlnweb"/>
        <w:spacing w:line="360" w:lineRule="auto"/>
        <w:jc w:val="both"/>
        <w:rPr>
          <w:rFonts w:asciiTheme="majorBidi" w:hAnsiTheme="majorBidi" w:cstheme="majorBidi"/>
        </w:rPr>
      </w:pPr>
      <w:r w:rsidRPr="001A366D">
        <w:rPr>
          <w:rFonts w:asciiTheme="majorBidi" w:hAnsiTheme="majorBidi" w:cstheme="majorBidi"/>
        </w:rPr>
        <w:t xml:space="preserve">This special issue </w:t>
      </w:r>
      <w:r w:rsidR="00FD3E14">
        <w:rPr>
          <w:rFonts w:asciiTheme="majorBidi" w:hAnsiTheme="majorBidi" w:cstheme="majorBidi"/>
        </w:rPr>
        <w:t>critically examines</w:t>
      </w:r>
      <w:r w:rsidRPr="001A366D">
        <w:rPr>
          <w:rFonts w:asciiTheme="majorBidi" w:hAnsiTheme="majorBidi" w:cstheme="majorBidi"/>
        </w:rPr>
        <w:t xml:space="preserve"> the synergistic effects of green finance and digital transformation on sustainable competitiveness. The primary objective is to explore how these two transformative forces </w:t>
      </w:r>
      <w:r w:rsidR="00FD3E14">
        <w:rPr>
          <w:rFonts w:asciiTheme="majorBidi" w:hAnsiTheme="majorBidi" w:cstheme="majorBidi"/>
        </w:rPr>
        <w:t>reshape the global business landscape, drive innovation, and influence the strategies</w:t>
      </w:r>
      <w:r w:rsidRPr="001A366D">
        <w:rPr>
          <w:rFonts w:asciiTheme="majorBidi" w:hAnsiTheme="majorBidi" w:cstheme="majorBidi"/>
        </w:rPr>
        <w:t xml:space="preserve"> </w:t>
      </w:r>
      <w:r w:rsidR="00FD3E14">
        <w:rPr>
          <w:rFonts w:asciiTheme="majorBidi" w:hAnsiTheme="majorBidi" w:cstheme="majorBidi"/>
        </w:rPr>
        <w:t>businesses and economies</w:t>
      </w:r>
      <w:r w:rsidRPr="001A366D">
        <w:rPr>
          <w:rFonts w:asciiTheme="majorBidi" w:hAnsiTheme="majorBidi" w:cstheme="majorBidi"/>
        </w:rPr>
        <w:t xml:space="preserve"> adopt to maintain or enhance their competitiveness in an increasingly dynamic and complex global economy.</w:t>
      </w:r>
    </w:p>
    <w:p w14:paraId="3ADF67B5" w14:textId="3F7CE50B" w:rsidR="00590B55" w:rsidRDefault="001A366D" w:rsidP="0006156E">
      <w:pPr>
        <w:pStyle w:val="Normlnweb"/>
        <w:spacing w:line="360" w:lineRule="auto"/>
        <w:jc w:val="both"/>
        <w:rPr>
          <w:rFonts w:asciiTheme="majorBidi" w:hAnsiTheme="majorBidi" w:cstheme="majorBidi"/>
        </w:rPr>
      </w:pPr>
      <w:r w:rsidRPr="001A366D">
        <w:rPr>
          <w:rFonts w:asciiTheme="majorBidi" w:hAnsiTheme="majorBidi" w:cstheme="majorBidi"/>
        </w:rPr>
        <w:t>The integration of green finance and digital transformation is of paramount importance in advancing the United Nations Sustainable Development Goals (SDGs), particularly those related to climate action (SDG 13), affordable and clean energy (SDG 7), and sustainable cities and communities (SDG 11). Green finance is pivotal in directing capital towards projects that align with these goals</w:t>
      </w:r>
      <w:r w:rsidR="0013654A">
        <w:rPr>
          <w:rFonts w:asciiTheme="majorBidi" w:hAnsiTheme="majorBidi" w:cstheme="majorBidi"/>
        </w:rPr>
        <w:t>. These may include</w:t>
      </w:r>
      <w:r w:rsidRPr="001A366D">
        <w:rPr>
          <w:rFonts w:asciiTheme="majorBidi" w:hAnsiTheme="majorBidi" w:cstheme="majorBidi"/>
        </w:rPr>
        <w:t xml:space="preserve"> renewable energy initiatives, sustainable infrastructure development, </w:t>
      </w:r>
      <w:r w:rsidR="0013654A">
        <w:rPr>
          <w:rFonts w:asciiTheme="majorBidi" w:hAnsiTheme="majorBidi" w:cstheme="majorBidi"/>
        </w:rPr>
        <w:t>pollution reduction efforts, etc.</w:t>
      </w:r>
      <w:r w:rsidRPr="001A366D">
        <w:rPr>
          <w:rFonts w:asciiTheme="majorBidi" w:hAnsiTheme="majorBidi" w:cstheme="majorBidi"/>
        </w:rPr>
        <w:t xml:space="preserve"> </w:t>
      </w:r>
      <w:r w:rsidR="00590B55" w:rsidRPr="00590B55">
        <w:rPr>
          <w:rFonts w:asciiTheme="majorBidi" w:hAnsiTheme="majorBidi" w:cstheme="majorBidi"/>
        </w:rPr>
        <w:t xml:space="preserve">Integrated with digital transformation, green finance sharply accelerates progress toward the SDGs. Digital tools like blockchain, AI, and big data analytics improve risk assessment and enable real-time </w:t>
      </w:r>
      <w:r w:rsidR="005D4D36">
        <w:rPr>
          <w:rFonts w:asciiTheme="majorBidi" w:hAnsiTheme="majorBidi" w:cstheme="majorBidi"/>
        </w:rPr>
        <w:t>sustainability metrics tracking</w:t>
      </w:r>
      <w:r w:rsidR="00590B55" w:rsidRPr="00590B55">
        <w:rPr>
          <w:rFonts w:asciiTheme="majorBidi" w:hAnsiTheme="majorBidi" w:cstheme="majorBidi"/>
        </w:rPr>
        <w:t>. This approach ensures that investments are profitable and aligned with global sustainability goals.</w:t>
      </w:r>
    </w:p>
    <w:p w14:paraId="3989BF0C" w14:textId="5811953E" w:rsidR="0006156E" w:rsidRDefault="0006156E" w:rsidP="0006156E">
      <w:pPr>
        <w:pStyle w:val="Normlnweb"/>
        <w:spacing w:line="360" w:lineRule="auto"/>
        <w:jc w:val="both"/>
        <w:rPr>
          <w:rFonts w:asciiTheme="majorBidi" w:hAnsiTheme="majorBidi" w:cstheme="majorBidi"/>
        </w:rPr>
      </w:pPr>
      <w:r w:rsidRPr="0006156E">
        <w:rPr>
          <w:rFonts w:asciiTheme="majorBidi" w:hAnsiTheme="majorBidi" w:cstheme="majorBidi"/>
        </w:rPr>
        <w:t xml:space="preserve">The convergence of green finance and digital transformation is essential for driving innovation and resilience toward the SDGs while reshaping industry competitiveness. </w:t>
      </w:r>
      <w:r w:rsidR="000F5FB3">
        <w:rPr>
          <w:rFonts w:asciiTheme="majorBidi" w:hAnsiTheme="majorBidi" w:cstheme="majorBidi"/>
        </w:rPr>
        <w:t>Firms</w:t>
      </w:r>
      <w:r w:rsidRPr="0006156E">
        <w:rPr>
          <w:rFonts w:asciiTheme="majorBidi" w:hAnsiTheme="majorBidi" w:cstheme="majorBidi"/>
        </w:rPr>
        <w:t xml:space="preserve"> that blend green finance with digital solutions strengthen their position in advancing SDG 9 (Industry, Innovation, and Infrastructure) by building sustainable and resilient infrastructures. This approach helps businesses meet rising sustainability demands from consumers, investors, and regulators, creating a competitive edge globally. Leveraging digital tools to refine sustainable financial strategies enables organizations to lower costs, boost efficiency, and enhance their market standing, establishing them as leaders in the shift toward a more sustainable economy. This synergy </w:t>
      </w:r>
      <w:r w:rsidR="000F5FB3">
        <w:rPr>
          <w:rFonts w:asciiTheme="majorBidi" w:hAnsiTheme="majorBidi" w:cstheme="majorBidi"/>
        </w:rPr>
        <w:t>advances the SDGs and</w:t>
      </w:r>
      <w:r w:rsidRPr="0006156E">
        <w:rPr>
          <w:rFonts w:asciiTheme="majorBidi" w:hAnsiTheme="majorBidi" w:cstheme="majorBidi"/>
        </w:rPr>
        <w:t xml:space="preserve"> secures long-term success in a dynamic economic landscape.</w:t>
      </w:r>
    </w:p>
    <w:p w14:paraId="51C4BE7C" w14:textId="774D4DF3" w:rsidR="007F21F8" w:rsidRDefault="007F21F8" w:rsidP="0006156E">
      <w:pPr>
        <w:pStyle w:val="Normlnweb"/>
        <w:spacing w:line="360" w:lineRule="auto"/>
        <w:jc w:val="both"/>
        <w:rPr>
          <w:rFonts w:asciiTheme="majorBidi" w:hAnsiTheme="majorBidi" w:cstheme="majorBidi"/>
        </w:rPr>
      </w:pPr>
      <w:r w:rsidRPr="007F21F8">
        <w:rPr>
          <w:rFonts w:asciiTheme="majorBidi" w:hAnsiTheme="majorBidi" w:cstheme="majorBidi"/>
        </w:rPr>
        <w:lastRenderedPageBreak/>
        <w:t>Alongside traditional academic research, we welcome submissions that offer actionable insights and strategies for policymakers, business leaders, and investors. This special issue seeks to connect academic research with real-world applications, providing practical solutions to shape policy, strengthen corporate strategy, and guide impactful investment decisions. Therefore</w:t>
      </w:r>
      <w:r>
        <w:rPr>
          <w:rFonts w:asciiTheme="majorBidi" w:hAnsiTheme="majorBidi" w:cstheme="majorBidi"/>
        </w:rPr>
        <w:t>,</w:t>
      </w:r>
      <w:r w:rsidRPr="007F21F8">
        <w:rPr>
          <w:rFonts w:asciiTheme="majorBidi" w:hAnsiTheme="majorBidi" w:cstheme="majorBidi"/>
        </w:rPr>
        <w:t xml:space="preserve"> we especially encourage papers that present clear, practical steps for integrating green finance and digital innovation into sustainable business practices.</w:t>
      </w:r>
    </w:p>
    <w:p w14:paraId="165C102F" w14:textId="39030A66" w:rsidR="001A366D" w:rsidRDefault="001A366D" w:rsidP="001A366D">
      <w:pPr>
        <w:pStyle w:val="Normlnweb"/>
        <w:spacing w:line="360" w:lineRule="auto"/>
        <w:jc w:val="both"/>
        <w:rPr>
          <w:b/>
          <w:bCs/>
          <w:i/>
          <w:iCs/>
        </w:rPr>
      </w:pPr>
      <w:r w:rsidRPr="001A366D">
        <w:rPr>
          <w:b/>
          <w:bCs/>
          <w:i/>
          <w:iCs/>
        </w:rPr>
        <w:t xml:space="preserve">Key themes </w:t>
      </w:r>
      <w:r w:rsidR="00594A71">
        <w:rPr>
          <w:b/>
          <w:bCs/>
          <w:i/>
          <w:iCs/>
        </w:rPr>
        <w:t>and directions for this SI</w:t>
      </w:r>
      <w:r w:rsidRPr="001A366D">
        <w:rPr>
          <w:b/>
          <w:bCs/>
          <w:i/>
          <w:iCs/>
        </w:rPr>
        <w:t xml:space="preserve"> may include, but are not limited to:</w:t>
      </w:r>
    </w:p>
    <w:p w14:paraId="3BC9D9F1" w14:textId="77777777" w:rsidR="00594A71" w:rsidRPr="00594A71" w:rsidRDefault="00594A71" w:rsidP="009246E4">
      <w:pPr>
        <w:pStyle w:val="Normlnweb"/>
        <w:numPr>
          <w:ilvl w:val="0"/>
          <w:numId w:val="2"/>
        </w:numPr>
        <w:spacing w:before="0" w:beforeAutospacing="0" w:after="0" w:afterAutospacing="0" w:line="360" w:lineRule="auto"/>
        <w:jc w:val="both"/>
        <w:rPr>
          <w:rFonts w:asciiTheme="majorBidi" w:hAnsiTheme="majorBidi" w:cstheme="majorBidi"/>
        </w:rPr>
      </w:pPr>
      <w:r w:rsidRPr="00594A71">
        <w:rPr>
          <w:rFonts w:asciiTheme="majorBidi" w:hAnsiTheme="majorBidi" w:cstheme="majorBidi"/>
        </w:rPr>
        <w:t>Examine how green finance and digital innovation enhance sustainable competitiveness.</w:t>
      </w:r>
    </w:p>
    <w:p w14:paraId="49BABB28" w14:textId="77777777" w:rsidR="00594A71" w:rsidRPr="00594A71" w:rsidRDefault="00594A71" w:rsidP="009246E4">
      <w:pPr>
        <w:pStyle w:val="Normlnweb"/>
        <w:numPr>
          <w:ilvl w:val="0"/>
          <w:numId w:val="2"/>
        </w:numPr>
        <w:spacing w:before="0" w:beforeAutospacing="0" w:after="0" w:afterAutospacing="0" w:line="360" w:lineRule="auto"/>
        <w:jc w:val="both"/>
        <w:rPr>
          <w:rFonts w:asciiTheme="majorBidi" w:hAnsiTheme="majorBidi" w:cstheme="majorBidi"/>
        </w:rPr>
      </w:pPr>
      <w:r w:rsidRPr="00594A71">
        <w:rPr>
          <w:rFonts w:asciiTheme="majorBidi" w:hAnsiTheme="majorBidi" w:cstheme="majorBidi"/>
        </w:rPr>
        <w:t>Explore how finance and technology advance SDG goals in climate and infrastructure.</w:t>
      </w:r>
    </w:p>
    <w:p w14:paraId="1BAAC7BF" w14:textId="77777777" w:rsidR="00594A71" w:rsidRPr="00594A71" w:rsidRDefault="00594A71" w:rsidP="009246E4">
      <w:pPr>
        <w:pStyle w:val="Normlnweb"/>
        <w:numPr>
          <w:ilvl w:val="0"/>
          <w:numId w:val="2"/>
        </w:numPr>
        <w:spacing w:before="0" w:beforeAutospacing="0" w:after="0" w:afterAutospacing="0" w:line="360" w:lineRule="auto"/>
        <w:jc w:val="both"/>
        <w:rPr>
          <w:rFonts w:asciiTheme="majorBidi" w:hAnsiTheme="majorBidi" w:cstheme="majorBidi"/>
        </w:rPr>
      </w:pPr>
      <w:r w:rsidRPr="00594A71">
        <w:rPr>
          <w:rFonts w:asciiTheme="majorBidi" w:hAnsiTheme="majorBidi" w:cstheme="majorBidi"/>
        </w:rPr>
        <w:t>Analyze the role of green finance in advancing the blue economy’s sustainability goals.</w:t>
      </w:r>
    </w:p>
    <w:p w14:paraId="01BDB88B" w14:textId="77777777" w:rsidR="00594A71" w:rsidRPr="00594A71" w:rsidRDefault="00594A71" w:rsidP="009246E4">
      <w:pPr>
        <w:pStyle w:val="Normlnweb"/>
        <w:numPr>
          <w:ilvl w:val="0"/>
          <w:numId w:val="2"/>
        </w:numPr>
        <w:spacing w:before="0" w:beforeAutospacing="0" w:after="0" w:afterAutospacing="0" w:line="360" w:lineRule="auto"/>
        <w:jc w:val="both"/>
        <w:rPr>
          <w:rFonts w:asciiTheme="majorBidi" w:hAnsiTheme="majorBidi" w:cstheme="majorBidi"/>
        </w:rPr>
      </w:pPr>
      <w:r w:rsidRPr="00594A71">
        <w:rPr>
          <w:rFonts w:asciiTheme="majorBidi" w:hAnsiTheme="majorBidi" w:cstheme="majorBidi"/>
        </w:rPr>
        <w:t>Discuss CSRD implementation’s impact on corporate transparency, competition, and sustainable reporting practices.</w:t>
      </w:r>
    </w:p>
    <w:p w14:paraId="665D4AEA" w14:textId="77777777" w:rsidR="00594A71" w:rsidRPr="00594A71" w:rsidRDefault="00594A71" w:rsidP="009246E4">
      <w:pPr>
        <w:pStyle w:val="Normlnweb"/>
        <w:numPr>
          <w:ilvl w:val="0"/>
          <w:numId w:val="2"/>
        </w:numPr>
        <w:spacing w:before="0" w:beforeAutospacing="0" w:after="0" w:afterAutospacing="0" w:line="360" w:lineRule="auto"/>
        <w:jc w:val="both"/>
        <w:rPr>
          <w:rFonts w:asciiTheme="majorBidi" w:hAnsiTheme="majorBidi" w:cstheme="majorBidi"/>
        </w:rPr>
      </w:pPr>
      <w:r w:rsidRPr="00594A71">
        <w:rPr>
          <w:rFonts w:asciiTheme="majorBidi" w:hAnsiTheme="majorBidi" w:cstheme="majorBidi"/>
        </w:rPr>
        <w:t>Investigate how digital tools improve green finance's transparency, efficiency, and impact.</w:t>
      </w:r>
    </w:p>
    <w:p w14:paraId="240FE979" w14:textId="77777777" w:rsidR="00594A71" w:rsidRPr="00594A71" w:rsidRDefault="00594A71" w:rsidP="009246E4">
      <w:pPr>
        <w:pStyle w:val="Normlnweb"/>
        <w:numPr>
          <w:ilvl w:val="0"/>
          <w:numId w:val="2"/>
        </w:numPr>
        <w:spacing w:before="0" w:beforeAutospacing="0" w:after="0" w:afterAutospacing="0" w:line="360" w:lineRule="auto"/>
        <w:jc w:val="both"/>
        <w:rPr>
          <w:rFonts w:asciiTheme="majorBidi" w:hAnsiTheme="majorBidi" w:cstheme="majorBidi"/>
        </w:rPr>
      </w:pPr>
      <w:r w:rsidRPr="00594A71">
        <w:rPr>
          <w:rFonts w:asciiTheme="majorBidi" w:hAnsiTheme="majorBidi" w:cstheme="majorBidi"/>
        </w:rPr>
        <w:t>Propose policy strategies integrating green finance with digital transformation.</w:t>
      </w:r>
    </w:p>
    <w:p w14:paraId="19A871D2" w14:textId="117C981C" w:rsidR="00594A71" w:rsidRPr="00594A71" w:rsidRDefault="00594A71" w:rsidP="009246E4">
      <w:pPr>
        <w:pStyle w:val="Normlnweb"/>
        <w:numPr>
          <w:ilvl w:val="0"/>
          <w:numId w:val="2"/>
        </w:numPr>
        <w:spacing w:before="0" w:beforeAutospacing="0" w:after="0" w:afterAutospacing="0" w:line="360" w:lineRule="auto"/>
        <w:jc w:val="both"/>
        <w:rPr>
          <w:rFonts w:asciiTheme="majorBidi" w:hAnsiTheme="majorBidi" w:cstheme="majorBidi"/>
        </w:rPr>
      </w:pPr>
      <w:r w:rsidRPr="00594A71">
        <w:rPr>
          <w:rFonts w:asciiTheme="majorBidi" w:hAnsiTheme="majorBidi" w:cstheme="majorBidi"/>
        </w:rPr>
        <w:t>Identify business model adaptations for sustainability and competitive advantage.</w:t>
      </w:r>
    </w:p>
    <w:p w14:paraId="182E064E" w14:textId="77777777" w:rsidR="00594A71" w:rsidRDefault="00594A71" w:rsidP="001A366D">
      <w:pPr>
        <w:autoSpaceDE w:val="0"/>
        <w:autoSpaceDN w:val="0"/>
        <w:adjustRightInd w:val="0"/>
        <w:spacing w:after="0" w:line="360" w:lineRule="auto"/>
        <w:jc w:val="both"/>
        <w:rPr>
          <w:rFonts w:asciiTheme="majorBidi" w:hAnsiTheme="majorBidi" w:cstheme="majorBidi"/>
          <w:color w:val="000000"/>
          <w:kern w:val="0"/>
        </w:rPr>
      </w:pPr>
    </w:p>
    <w:p w14:paraId="334986B8" w14:textId="4D2ED1A8" w:rsidR="001A366D" w:rsidRPr="001A366D" w:rsidRDefault="001A366D" w:rsidP="001A366D">
      <w:pPr>
        <w:autoSpaceDE w:val="0"/>
        <w:autoSpaceDN w:val="0"/>
        <w:adjustRightInd w:val="0"/>
        <w:spacing w:after="0" w:line="360" w:lineRule="auto"/>
        <w:jc w:val="both"/>
        <w:rPr>
          <w:rFonts w:asciiTheme="majorBidi" w:hAnsiTheme="majorBidi" w:cstheme="majorBidi"/>
          <w:color w:val="0563C2"/>
          <w:kern w:val="0"/>
        </w:rPr>
      </w:pPr>
      <w:r w:rsidRPr="001A366D">
        <w:rPr>
          <w:rFonts w:asciiTheme="majorBidi" w:hAnsiTheme="majorBidi" w:cstheme="majorBidi"/>
          <w:color w:val="000000"/>
          <w:kern w:val="0"/>
        </w:rPr>
        <w:t xml:space="preserve">For submission and more information, please visit </w:t>
      </w:r>
      <w:hyperlink r:id="rId5" w:history="1">
        <w:r w:rsidR="00B55653" w:rsidRPr="00B55653">
          <w:rPr>
            <w:rFonts w:asciiTheme="majorBidi" w:hAnsiTheme="majorBidi" w:cstheme="majorBidi"/>
            <w:color w:val="0563C2"/>
            <w:kern w:val="0"/>
          </w:rPr>
          <w:t>https://www.cjournal.cz/</w:t>
        </w:r>
      </w:hyperlink>
    </w:p>
    <w:p w14:paraId="21AEE8FE" w14:textId="77777777" w:rsidR="001A366D" w:rsidRPr="000E4B34" w:rsidRDefault="001A366D" w:rsidP="001A366D">
      <w:pPr>
        <w:autoSpaceDE w:val="0"/>
        <w:autoSpaceDN w:val="0"/>
        <w:adjustRightInd w:val="0"/>
        <w:spacing w:after="0" w:line="360" w:lineRule="auto"/>
        <w:jc w:val="both"/>
        <w:rPr>
          <w:rFonts w:asciiTheme="majorBidi" w:hAnsiTheme="majorBidi" w:cstheme="majorBidi"/>
          <w:b/>
          <w:bCs/>
          <w:color w:val="000000"/>
          <w:kern w:val="0"/>
        </w:rPr>
      </w:pPr>
      <w:r w:rsidRPr="000E4B34">
        <w:rPr>
          <w:rFonts w:asciiTheme="majorBidi" w:hAnsiTheme="majorBidi" w:cstheme="majorBidi"/>
          <w:b/>
          <w:bCs/>
          <w:color w:val="000000"/>
          <w:kern w:val="0"/>
        </w:rPr>
        <w:t>Submission procedure</w:t>
      </w:r>
    </w:p>
    <w:p w14:paraId="6147EAA9" w14:textId="30D66BA5" w:rsidR="001A366D" w:rsidRPr="001A366D" w:rsidRDefault="001A366D" w:rsidP="001A366D">
      <w:pPr>
        <w:autoSpaceDE w:val="0"/>
        <w:autoSpaceDN w:val="0"/>
        <w:adjustRightInd w:val="0"/>
        <w:spacing w:after="0" w:line="360" w:lineRule="auto"/>
        <w:jc w:val="both"/>
        <w:rPr>
          <w:rFonts w:asciiTheme="majorBidi" w:hAnsiTheme="majorBidi" w:cstheme="majorBidi"/>
          <w:color w:val="000000"/>
          <w:kern w:val="0"/>
        </w:rPr>
      </w:pPr>
      <w:r w:rsidRPr="001A366D">
        <w:rPr>
          <w:rFonts w:asciiTheme="majorBidi" w:hAnsiTheme="majorBidi" w:cstheme="majorBidi"/>
          <w:color w:val="000000"/>
          <w:kern w:val="0"/>
        </w:rPr>
        <w:t xml:space="preserve">Use the regular track for submission from </w:t>
      </w:r>
      <w:r w:rsidRPr="001A366D">
        <w:rPr>
          <w:rFonts w:asciiTheme="majorBidi" w:hAnsiTheme="majorBidi" w:cstheme="majorBidi"/>
          <w:color w:val="0563C2"/>
          <w:kern w:val="0"/>
        </w:rPr>
        <w:t>www.cjournal.cz</w:t>
      </w:r>
      <w:r w:rsidRPr="001A366D">
        <w:rPr>
          <w:rFonts w:asciiTheme="majorBidi" w:hAnsiTheme="majorBidi" w:cstheme="majorBidi"/>
          <w:color w:val="000000"/>
          <w:kern w:val="0"/>
        </w:rPr>
        <w:t xml:space="preserve">. Indicate the “GFDTC24” code in the comments while submitting. After submission, please notify the submission by email at </w:t>
      </w:r>
      <w:r w:rsidRPr="001A366D">
        <w:rPr>
          <w:rFonts w:asciiTheme="majorBidi" w:hAnsiTheme="majorBidi" w:cstheme="majorBidi"/>
          <w:color w:val="0563C2"/>
          <w:kern w:val="0"/>
        </w:rPr>
        <w:t>redakce@cjournal.cz</w:t>
      </w:r>
      <w:r w:rsidR="00594A71">
        <w:rPr>
          <w:rFonts w:asciiTheme="majorBidi" w:hAnsiTheme="majorBidi" w:cstheme="majorBidi"/>
          <w:color w:val="0563C2"/>
          <w:kern w:val="0"/>
        </w:rPr>
        <w:t>,</w:t>
      </w:r>
      <w:r w:rsidRPr="001A366D">
        <w:rPr>
          <w:rFonts w:asciiTheme="majorBidi" w:hAnsiTheme="majorBidi" w:cstheme="majorBidi"/>
          <w:color w:val="0563C2"/>
          <w:kern w:val="0"/>
        </w:rPr>
        <w:t xml:space="preserve"> </w:t>
      </w:r>
      <w:r w:rsidRPr="001A366D">
        <w:rPr>
          <w:rFonts w:asciiTheme="majorBidi" w:hAnsiTheme="majorBidi" w:cstheme="majorBidi"/>
          <w:color w:val="000000"/>
          <w:kern w:val="0"/>
        </w:rPr>
        <w:t>including the Paper ID and “GFDTC2</w:t>
      </w:r>
      <w:r w:rsidR="00445B51">
        <w:rPr>
          <w:rFonts w:asciiTheme="majorBidi" w:hAnsiTheme="majorBidi" w:cstheme="majorBidi"/>
          <w:color w:val="000000"/>
          <w:kern w:val="0"/>
        </w:rPr>
        <w:t>5</w:t>
      </w:r>
      <w:r w:rsidRPr="001A366D">
        <w:rPr>
          <w:rFonts w:asciiTheme="majorBidi" w:hAnsiTheme="majorBidi" w:cstheme="majorBidi"/>
          <w:color w:val="000000"/>
          <w:kern w:val="0"/>
        </w:rPr>
        <w:t>” code.</w:t>
      </w:r>
    </w:p>
    <w:p w14:paraId="240A9075" w14:textId="77777777" w:rsidR="001A366D" w:rsidRPr="001A366D" w:rsidRDefault="001A366D" w:rsidP="001A366D">
      <w:pPr>
        <w:autoSpaceDE w:val="0"/>
        <w:autoSpaceDN w:val="0"/>
        <w:adjustRightInd w:val="0"/>
        <w:spacing w:after="0" w:line="360" w:lineRule="auto"/>
        <w:jc w:val="both"/>
        <w:rPr>
          <w:rFonts w:asciiTheme="majorBidi" w:hAnsiTheme="majorBidi" w:cstheme="majorBidi"/>
          <w:color w:val="000000"/>
          <w:kern w:val="0"/>
        </w:rPr>
      </w:pPr>
    </w:p>
    <w:p w14:paraId="6E34704A" w14:textId="400F7006" w:rsidR="009127AD" w:rsidRPr="000E4B34" w:rsidRDefault="009127AD" w:rsidP="009127AD">
      <w:pPr>
        <w:autoSpaceDE w:val="0"/>
        <w:autoSpaceDN w:val="0"/>
        <w:adjustRightInd w:val="0"/>
        <w:spacing w:after="0" w:line="360" w:lineRule="auto"/>
        <w:jc w:val="both"/>
        <w:rPr>
          <w:rFonts w:asciiTheme="majorBidi" w:hAnsiTheme="majorBidi" w:cstheme="majorBidi"/>
          <w:b/>
          <w:bCs/>
        </w:rPr>
      </w:pPr>
      <w:r w:rsidRPr="000E4B34">
        <w:rPr>
          <w:rFonts w:asciiTheme="majorBidi" w:hAnsiTheme="majorBidi" w:cstheme="majorBidi"/>
          <w:b/>
          <w:bCs/>
        </w:rPr>
        <w:t xml:space="preserve">Submission Deadline: </w:t>
      </w:r>
      <w:r w:rsidR="00745A8D">
        <w:rPr>
          <w:rFonts w:asciiTheme="majorBidi" w:hAnsiTheme="majorBidi" w:cstheme="majorBidi"/>
          <w:b/>
          <w:bCs/>
        </w:rPr>
        <w:t>December</w:t>
      </w:r>
      <w:r w:rsidR="00741FE3" w:rsidRPr="000E4B34">
        <w:rPr>
          <w:rFonts w:asciiTheme="majorBidi" w:hAnsiTheme="majorBidi" w:cstheme="majorBidi"/>
          <w:b/>
          <w:bCs/>
        </w:rPr>
        <w:t xml:space="preserve"> </w:t>
      </w:r>
      <w:r w:rsidR="00745A8D">
        <w:rPr>
          <w:rFonts w:asciiTheme="majorBidi" w:hAnsiTheme="majorBidi" w:cstheme="majorBidi"/>
          <w:b/>
          <w:bCs/>
        </w:rPr>
        <w:t>31</w:t>
      </w:r>
      <w:r w:rsidR="000E4B34" w:rsidRPr="000E4B34">
        <w:rPr>
          <w:rFonts w:asciiTheme="majorBidi" w:hAnsiTheme="majorBidi" w:cstheme="majorBidi"/>
          <w:b/>
          <w:bCs/>
        </w:rPr>
        <w:t>,</w:t>
      </w:r>
      <w:r w:rsidRPr="000E4B34">
        <w:rPr>
          <w:rFonts w:asciiTheme="majorBidi" w:hAnsiTheme="majorBidi" w:cstheme="majorBidi"/>
          <w:b/>
          <w:bCs/>
        </w:rPr>
        <w:t xml:space="preserve"> 2025</w:t>
      </w:r>
    </w:p>
    <w:p w14:paraId="7266D634" w14:textId="77777777" w:rsidR="009127AD" w:rsidRDefault="009127AD" w:rsidP="001A366D">
      <w:pPr>
        <w:autoSpaceDE w:val="0"/>
        <w:autoSpaceDN w:val="0"/>
        <w:adjustRightInd w:val="0"/>
        <w:spacing w:after="0" w:line="360" w:lineRule="auto"/>
        <w:jc w:val="both"/>
        <w:rPr>
          <w:rFonts w:asciiTheme="majorBidi" w:hAnsiTheme="majorBidi" w:cstheme="majorBidi"/>
          <w:b/>
          <w:bCs/>
          <w:color w:val="000000"/>
          <w:kern w:val="0"/>
        </w:rPr>
      </w:pPr>
    </w:p>
    <w:p w14:paraId="1F0233F5" w14:textId="1A91ED6D" w:rsidR="001A366D" w:rsidRPr="001A366D" w:rsidRDefault="001A366D" w:rsidP="001A366D">
      <w:pPr>
        <w:autoSpaceDE w:val="0"/>
        <w:autoSpaceDN w:val="0"/>
        <w:adjustRightInd w:val="0"/>
        <w:spacing w:after="0" w:line="360" w:lineRule="auto"/>
        <w:jc w:val="both"/>
        <w:rPr>
          <w:rFonts w:asciiTheme="majorBidi" w:hAnsiTheme="majorBidi" w:cstheme="majorBidi"/>
          <w:b/>
          <w:bCs/>
          <w:color w:val="000000"/>
          <w:kern w:val="0"/>
        </w:rPr>
      </w:pPr>
      <w:r w:rsidRPr="001A366D">
        <w:rPr>
          <w:rFonts w:asciiTheme="majorBidi" w:hAnsiTheme="majorBidi" w:cstheme="majorBidi"/>
          <w:b/>
          <w:bCs/>
          <w:color w:val="000000"/>
          <w:kern w:val="0"/>
        </w:rPr>
        <w:t>Guest Editor</w:t>
      </w:r>
    </w:p>
    <w:p w14:paraId="4EE5272F" w14:textId="108860A4" w:rsidR="001A366D" w:rsidRPr="00445B51" w:rsidRDefault="00445B51" w:rsidP="001A366D">
      <w:p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Dr. </w:t>
      </w:r>
      <w:r w:rsidR="001A366D" w:rsidRPr="00445B51">
        <w:rPr>
          <w:rFonts w:asciiTheme="majorBidi" w:hAnsiTheme="majorBidi" w:cstheme="majorBidi"/>
          <w:b/>
          <w:bCs/>
        </w:rPr>
        <w:t>Nawazish Mirza</w:t>
      </w:r>
    </w:p>
    <w:p w14:paraId="54ECD524" w14:textId="77777777" w:rsidR="00741FE3" w:rsidRDefault="00270BEF" w:rsidP="00445B51">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Professor of Finance  </w:t>
      </w:r>
    </w:p>
    <w:p w14:paraId="2F9DA327" w14:textId="25840627" w:rsidR="00270BEF" w:rsidRDefault="00270BEF" w:rsidP="00445B51">
      <w:pPr>
        <w:autoSpaceDE w:val="0"/>
        <w:autoSpaceDN w:val="0"/>
        <w:adjustRightInd w:val="0"/>
        <w:spacing w:after="0" w:line="240" w:lineRule="auto"/>
        <w:jc w:val="both"/>
        <w:rPr>
          <w:rFonts w:asciiTheme="majorBidi" w:hAnsiTheme="majorBidi" w:cstheme="majorBidi"/>
        </w:rPr>
      </w:pPr>
      <w:proofErr w:type="spellStart"/>
      <w:r>
        <w:rPr>
          <w:rFonts w:asciiTheme="majorBidi" w:hAnsiTheme="majorBidi" w:cstheme="majorBidi"/>
        </w:rPr>
        <w:t>Excelia</w:t>
      </w:r>
      <w:proofErr w:type="spellEnd"/>
      <w:r>
        <w:rPr>
          <w:rFonts w:asciiTheme="majorBidi" w:hAnsiTheme="majorBidi" w:cstheme="majorBidi"/>
        </w:rPr>
        <w:t xml:space="preserve"> Business School, La Rochelle, France</w:t>
      </w:r>
    </w:p>
    <w:p w14:paraId="45E86E7D" w14:textId="63D74D2D" w:rsidR="001A366D" w:rsidRDefault="00270BEF" w:rsidP="00445B51">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elahimn@excelia-group.com</w:t>
      </w:r>
    </w:p>
    <w:sectPr w:rsidR="001A3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5DA"/>
    <w:multiLevelType w:val="hybridMultilevel"/>
    <w:tmpl w:val="5E2E8A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3D04F2C"/>
    <w:multiLevelType w:val="multilevel"/>
    <w:tmpl w:val="3E5A5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73"/>
    <w:rsid w:val="0006156E"/>
    <w:rsid w:val="000E4B34"/>
    <w:rsid w:val="000F5FB3"/>
    <w:rsid w:val="0013654A"/>
    <w:rsid w:val="001A366D"/>
    <w:rsid w:val="00270BEF"/>
    <w:rsid w:val="003173A8"/>
    <w:rsid w:val="00445B51"/>
    <w:rsid w:val="00590B55"/>
    <w:rsid w:val="00594A71"/>
    <w:rsid w:val="005D4D36"/>
    <w:rsid w:val="00605873"/>
    <w:rsid w:val="00741FE3"/>
    <w:rsid w:val="00745A8D"/>
    <w:rsid w:val="007F21F8"/>
    <w:rsid w:val="008218B4"/>
    <w:rsid w:val="00874B0D"/>
    <w:rsid w:val="009127AD"/>
    <w:rsid w:val="009246E4"/>
    <w:rsid w:val="00A22036"/>
    <w:rsid w:val="00A56196"/>
    <w:rsid w:val="00B55653"/>
    <w:rsid w:val="00CA30FC"/>
    <w:rsid w:val="00F13826"/>
    <w:rsid w:val="00FD3E1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F26CB"/>
  <w15:chartTrackingRefBased/>
  <w15:docId w15:val="{5CA960AD-9D48-46D1-9103-92535657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366D"/>
  </w:style>
  <w:style w:type="paragraph" w:styleId="Nadpis1">
    <w:name w:val="heading 1"/>
    <w:basedOn w:val="Normln"/>
    <w:next w:val="Normln"/>
    <w:link w:val="Nadpis1Char"/>
    <w:uiPriority w:val="9"/>
    <w:qFormat/>
    <w:rsid w:val="00605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05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0587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60587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587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587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587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587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587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587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0587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0587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60587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587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587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587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587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5873"/>
    <w:rPr>
      <w:rFonts w:eastAsiaTheme="majorEastAsia" w:cstheme="majorBidi"/>
      <w:color w:val="272727" w:themeColor="text1" w:themeTint="D8"/>
    </w:rPr>
  </w:style>
  <w:style w:type="paragraph" w:styleId="Nzev">
    <w:name w:val="Title"/>
    <w:basedOn w:val="Normln"/>
    <w:next w:val="Normln"/>
    <w:link w:val="NzevChar"/>
    <w:uiPriority w:val="10"/>
    <w:qFormat/>
    <w:rsid w:val="00605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0587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587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05873"/>
    <w:pPr>
      <w:spacing w:before="160"/>
      <w:jc w:val="center"/>
    </w:pPr>
    <w:rPr>
      <w:i/>
      <w:iCs/>
      <w:color w:val="404040" w:themeColor="text1" w:themeTint="BF"/>
    </w:rPr>
  </w:style>
  <w:style w:type="character" w:customStyle="1" w:styleId="CittChar">
    <w:name w:val="Citát Char"/>
    <w:basedOn w:val="Standardnpsmoodstavce"/>
    <w:link w:val="Citt"/>
    <w:uiPriority w:val="29"/>
    <w:rsid w:val="00605873"/>
    <w:rPr>
      <w:i/>
      <w:iCs/>
      <w:color w:val="404040" w:themeColor="text1" w:themeTint="BF"/>
    </w:rPr>
  </w:style>
  <w:style w:type="paragraph" w:styleId="Odstavecseseznamem">
    <w:name w:val="List Paragraph"/>
    <w:basedOn w:val="Normln"/>
    <w:uiPriority w:val="34"/>
    <w:qFormat/>
    <w:rsid w:val="00605873"/>
    <w:pPr>
      <w:ind w:left="720"/>
      <w:contextualSpacing/>
    </w:pPr>
  </w:style>
  <w:style w:type="character" w:styleId="Zdraznnintenzivn">
    <w:name w:val="Intense Emphasis"/>
    <w:basedOn w:val="Standardnpsmoodstavce"/>
    <w:uiPriority w:val="21"/>
    <w:qFormat/>
    <w:rsid w:val="00605873"/>
    <w:rPr>
      <w:i/>
      <w:iCs/>
      <w:color w:val="0F4761" w:themeColor="accent1" w:themeShade="BF"/>
    </w:rPr>
  </w:style>
  <w:style w:type="paragraph" w:styleId="Vrazncitt">
    <w:name w:val="Intense Quote"/>
    <w:basedOn w:val="Normln"/>
    <w:next w:val="Normln"/>
    <w:link w:val="VrazncittChar"/>
    <w:uiPriority w:val="30"/>
    <w:qFormat/>
    <w:rsid w:val="00605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5873"/>
    <w:rPr>
      <w:i/>
      <w:iCs/>
      <w:color w:val="0F4761" w:themeColor="accent1" w:themeShade="BF"/>
    </w:rPr>
  </w:style>
  <w:style w:type="character" w:styleId="Odkazintenzivn">
    <w:name w:val="Intense Reference"/>
    <w:basedOn w:val="Standardnpsmoodstavce"/>
    <w:uiPriority w:val="32"/>
    <w:qFormat/>
    <w:rsid w:val="00605873"/>
    <w:rPr>
      <w:b/>
      <w:bCs/>
      <w:smallCaps/>
      <w:color w:val="0F4761" w:themeColor="accent1" w:themeShade="BF"/>
      <w:spacing w:val="5"/>
    </w:rPr>
  </w:style>
  <w:style w:type="paragraph" w:styleId="Normlnweb">
    <w:name w:val="Normal (Web)"/>
    <w:basedOn w:val="Normln"/>
    <w:uiPriority w:val="99"/>
    <w:unhideWhenUsed/>
    <w:rsid w:val="006058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iln">
    <w:name w:val="Strong"/>
    <w:basedOn w:val="Standardnpsmoodstavce"/>
    <w:uiPriority w:val="22"/>
    <w:qFormat/>
    <w:rsid w:val="001A366D"/>
    <w:rPr>
      <w:b/>
      <w:bCs/>
    </w:rPr>
  </w:style>
  <w:style w:type="character" w:styleId="Hypertextovodkaz">
    <w:name w:val="Hyperlink"/>
    <w:basedOn w:val="Standardnpsmoodstavce"/>
    <w:uiPriority w:val="99"/>
    <w:unhideWhenUsed/>
    <w:rsid w:val="001A366D"/>
    <w:rPr>
      <w:color w:val="467886" w:themeColor="hyperlink"/>
      <w:u w:val="single"/>
    </w:rPr>
  </w:style>
  <w:style w:type="character" w:customStyle="1" w:styleId="Nevyeenzmnka1">
    <w:name w:val="Nevyřešená zmínka1"/>
    <w:basedOn w:val="Standardnpsmoodstavce"/>
    <w:uiPriority w:val="99"/>
    <w:semiHidden/>
    <w:unhideWhenUsed/>
    <w:rsid w:val="001A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18395">
      <w:bodyDiv w:val="1"/>
      <w:marLeft w:val="0"/>
      <w:marRight w:val="0"/>
      <w:marTop w:val="0"/>
      <w:marBottom w:val="0"/>
      <w:divBdr>
        <w:top w:val="none" w:sz="0" w:space="0" w:color="auto"/>
        <w:left w:val="none" w:sz="0" w:space="0" w:color="auto"/>
        <w:bottom w:val="none" w:sz="0" w:space="0" w:color="auto"/>
        <w:right w:val="none" w:sz="0" w:space="0" w:color="auto"/>
      </w:divBdr>
    </w:div>
    <w:div w:id="1187870805">
      <w:bodyDiv w:val="1"/>
      <w:marLeft w:val="0"/>
      <w:marRight w:val="0"/>
      <w:marTop w:val="0"/>
      <w:marBottom w:val="0"/>
      <w:divBdr>
        <w:top w:val="none" w:sz="0" w:space="0" w:color="auto"/>
        <w:left w:val="none" w:sz="0" w:space="0" w:color="auto"/>
        <w:bottom w:val="none" w:sz="0" w:space="0" w:color="auto"/>
        <w:right w:val="none" w:sz="0" w:space="0" w:color="auto"/>
      </w:divBdr>
    </w:div>
    <w:div w:id="16528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journal.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3464</Characters>
  <Application>Microsoft Office Word</Application>
  <DocSecurity>0</DocSecurity>
  <Lines>28</Lines>
  <Paragraphs>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M.</dc:creator>
  <cp:keywords/>
  <dc:description/>
  <cp:lastModifiedBy>Jan Kramoliš</cp:lastModifiedBy>
  <cp:revision>2</cp:revision>
  <dcterms:created xsi:type="dcterms:W3CDTF">2025-01-31T09:50:00Z</dcterms:created>
  <dcterms:modified xsi:type="dcterms:W3CDTF">2025-01-31T09:50:00Z</dcterms:modified>
</cp:coreProperties>
</file>